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C5" w:rsidRPr="00FD34D9" w:rsidRDefault="008660C5" w:rsidP="008660C5">
      <w:pPr>
        <w:ind w:left="226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8660C5" w:rsidRPr="00C326CB" w:rsidRDefault="008660C5" w:rsidP="008660C5">
      <w:pPr>
        <w:ind w:left="3119"/>
        <w:rPr>
          <w:rFonts w:ascii="Arial" w:hAnsi="Arial" w:cs="Arial"/>
          <w:b/>
          <w:sz w:val="24"/>
          <w:szCs w:val="24"/>
        </w:rPr>
      </w:pPr>
      <w:r w:rsidRPr="00C326CB">
        <w:rPr>
          <w:rFonts w:ascii="Arial" w:hAnsi="Arial" w:cs="Arial"/>
          <w:b/>
          <w:sz w:val="24"/>
          <w:szCs w:val="24"/>
        </w:rPr>
        <w:t>ATO DA MESA Nº</w:t>
      </w:r>
      <w:r>
        <w:rPr>
          <w:rFonts w:ascii="Arial" w:hAnsi="Arial" w:cs="Arial"/>
          <w:b/>
          <w:sz w:val="24"/>
          <w:szCs w:val="24"/>
        </w:rPr>
        <w:t xml:space="preserve"> 5</w:t>
      </w:r>
      <w:r w:rsidRPr="00C326CB">
        <w:rPr>
          <w:rFonts w:ascii="Arial" w:hAnsi="Arial" w:cs="Arial"/>
          <w:b/>
          <w:sz w:val="24"/>
          <w:szCs w:val="24"/>
        </w:rPr>
        <w:t xml:space="preserve">, DE </w:t>
      </w:r>
      <w:r>
        <w:rPr>
          <w:rFonts w:ascii="Arial" w:hAnsi="Arial" w:cs="Arial"/>
          <w:b/>
          <w:sz w:val="24"/>
          <w:szCs w:val="24"/>
        </w:rPr>
        <w:t xml:space="preserve">20 </w:t>
      </w:r>
      <w:r w:rsidRPr="00C326CB">
        <w:rPr>
          <w:rFonts w:ascii="Arial" w:hAnsi="Arial" w:cs="Arial"/>
          <w:b/>
          <w:sz w:val="24"/>
          <w:szCs w:val="24"/>
        </w:rPr>
        <w:t>DE JULHO DE 2017</w:t>
      </w:r>
    </w:p>
    <w:p w:rsidR="008660C5" w:rsidRPr="00C326CB" w:rsidRDefault="008660C5" w:rsidP="008660C5">
      <w:pPr>
        <w:ind w:left="311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326CB">
        <w:rPr>
          <w:rFonts w:ascii="Arial" w:hAnsi="Arial" w:cs="Arial"/>
          <w:color w:val="333333"/>
          <w:sz w:val="24"/>
          <w:szCs w:val="24"/>
          <w:shd w:val="clear" w:color="auto" w:fill="FFFFFF"/>
        </w:rPr>
        <w:t>Disciplina a Ouvidoria da Câmara de Vereadores de Piracicaba, e dá outras providências.</w:t>
      </w:r>
    </w:p>
    <w:p w:rsidR="008660C5" w:rsidRDefault="008660C5" w:rsidP="008660C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660C5" w:rsidRPr="00C326CB" w:rsidRDefault="008660C5" w:rsidP="008660C5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660C5" w:rsidRDefault="008660C5" w:rsidP="008660C5">
      <w:pPr>
        <w:jc w:val="both"/>
        <w:rPr>
          <w:rFonts w:ascii="Arial" w:hAnsi="Arial" w:cs="Arial"/>
          <w:sz w:val="24"/>
          <w:szCs w:val="24"/>
        </w:rPr>
      </w:pPr>
      <w:r w:rsidRPr="00C326CB">
        <w:rPr>
          <w:rFonts w:ascii="Arial" w:hAnsi="Arial" w:cs="Arial"/>
          <w:sz w:val="24"/>
          <w:szCs w:val="24"/>
        </w:rPr>
        <w:t xml:space="preserve">A MESA da Câmara de Vereadores de Piracicaba, no uso de suas atribuições conferidas por lei, promulga o seguinte: </w:t>
      </w:r>
    </w:p>
    <w:p w:rsidR="008660C5" w:rsidRDefault="008660C5" w:rsidP="008660C5">
      <w:pPr>
        <w:jc w:val="both"/>
        <w:rPr>
          <w:rFonts w:ascii="Arial" w:hAnsi="Arial" w:cs="Arial"/>
          <w:sz w:val="24"/>
          <w:szCs w:val="24"/>
        </w:rPr>
      </w:pPr>
    </w:p>
    <w:p w:rsidR="008660C5" w:rsidRPr="00C326CB" w:rsidRDefault="008660C5" w:rsidP="008660C5">
      <w:pPr>
        <w:jc w:val="both"/>
        <w:rPr>
          <w:rFonts w:ascii="Arial" w:hAnsi="Arial" w:cs="Arial"/>
          <w:sz w:val="24"/>
          <w:szCs w:val="24"/>
        </w:rPr>
      </w:pPr>
    </w:p>
    <w:p w:rsidR="008660C5" w:rsidRPr="00C326CB" w:rsidRDefault="008660C5" w:rsidP="008660C5">
      <w:pPr>
        <w:spacing w:line="36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326CB">
        <w:rPr>
          <w:rFonts w:ascii="Arial" w:hAnsi="Arial" w:cs="Arial"/>
          <w:b/>
          <w:sz w:val="24"/>
          <w:szCs w:val="24"/>
        </w:rPr>
        <w:t xml:space="preserve">ATO DA MESA Nº </w:t>
      </w:r>
      <w:r>
        <w:rPr>
          <w:rFonts w:ascii="Arial" w:hAnsi="Arial" w:cs="Arial"/>
          <w:b/>
          <w:sz w:val="24"/>
          <w:szCs w:val="24"/>
        </w:rPr>
        <w:t>5</w:t>
      </w:r>
      <w:r w:rsidRPr="00C326CB">
        <w:rPr>
          <w:rFonts w:ascii="Arial" w:hAnsi="Arial" w:cs="Arial"/>
          <w:b/>
          <w:sz w:val="24"/>
          <w:szCs w:val="24"/>
        </w:rPr>
        <w:t>/1</w:t>
      </w:r>
      <w:r>
        <w:rPr>
          <w:rFonts w:ascii="Arial" w:hAnsi="Arial" w:cs="Arial"/>
          <w:b/>
          <w:sz w:val="24"/>
          <w:szCs w:val="24"/>
        </w:rPr>
        <w:t>7</w:t>
      </w:r>
    </w:p>
    <w:p w:rsidR="008660C5" w:rsidRPr="00101D35" w:rsidRDefault="008660C5" w:rsidP="008660C5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</w:rPr>
        <w:t xml:space="preserve">Art. 1º Fica criado, no âmbito da Câmara de Vereadores de Piracicaba, a Ouvidoria do Poder Legislativo, que se constitui de um canal de comunicação </w:t>
      </w:r>
      <w:r w:rsidRPr="00101D35">
        <w:rPr>
          <w:rFonts w:ascii="Arial" w:hAnsi="Arial" w:cs="Arial"/>
          <w:sz w:val="22"/>
          <w:szCs w:val="22"/>
          <w:shd w:val="clear" w:color="auto" w:fill="FFFFFF"/>
        </w:rPr>
        <w:t>aberto para o recebimento de solicitações, informações, reclamações, sugestões, críticas, elogios e quaisquer outros encaminhamentos relacionados às suas atribuições e competências.</w:t>
      </w:r>
    </w:p>
    <w:p w:rsidR="008660C5" w:rsidRPr="00101D35" w:rsidRDefault="008660C5" w:rsidP="008660C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color w:val="333333"/>
          <w:sz w:val="22"/>
          <w:szCs w:val="22"/>
        </w:rPr>
        <w:br/>
      </w:r>
      <w:r w:rsidRPr="00101D35">
        <w:rPr>
          <w:rFonts w:ascii="Arial" w:hAnsi="Arial" w:cs="Arial"/>
          <w:sz w:val="22"/>
          <w:szCs w:val="22"/>
          <w:shd w:val="clear" w:color="auto" w:fill="FFFFFF"/>
        </w:rPr>
        <w:t>Art. 2º Compete à Ouvidoria da Câmara de Vereadores de Piracicaba: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 – receber, analisar, encaminhar e acompanhar as manifestações da sociedade civil dirigidas à Câmara;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II – organizar os canais de acesso do cidadão à Câmara Municipal, simplificando procedimentos;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III – orientar os cidadãos sobre os meios de formalização de manifestações dirigidas à Ouvidoria;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IV – fornecer informações, material educativo e orientar os cidadãos quando as manifestações não forem de competência da Ouvidoria da Câmara Municipal;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V – responder aos cidadãos e entidades quanto às providências adotadas em face de suas manifestações;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VI – auxiliar a Câmara Municipal na tomada de medidas necessárias à regularidade dos trabalhos ou sanar violações, ilegalidades e abusos constatados;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VII – auxiliar na divulgação dos trabalhos da Câmara Municipal, dando</w:t>
      </w:r>
      <w:r w:rsidRPr="00101D35">
        <w:rPr>
          <w:rFonts w:ascii="Arial" w:hAnsi="Arial" w:cs="Arial"/>
          <w:sz w:val="22"/>
          <w:szCs w:val="22"/>
        </w:rPr>
        <w:br/>
      </w:r>
      <w:r w:rsidRPr="00101D35">
        <w:rPr>
          <w:rFonts w:ascii="Arial" w:hAnsi="Arial" w:cs="Arial"/>
          <w:sz w:val="22"/>
          <w:szCs w:val="22"/>
          <w:shd w:val="clear" w:color="auto" w:fill="FFFFFF"/>
        </w:rPr>
        <w:t>conhecimento dos mecanismos de participação social.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Art. 3º A Ouvidoria da Câmara, diretamente vinculada à Mesa Diretora, será dirigida por um Ouvidor, designado pelo Presidente da Câmara, dentre os servidores portadores de diploma com nível superior, com notória experiência administrativa no setor público e na área de atuação, com mandato de 01 (um) ano, admitida a recondução.</w:t>
      </w:r>
    </w:p>
    <w:p w:rsidR="008660C5" w:rsidRPr="00101D35" w:rsidRDefault="008660C5" w:rsidP="008660C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color w:val="333333"/>
          <w:sz w:val="22"/>
          <w:szCs w:val="22"/>
        </w:rPr>
        <w:br/>
      </w:r>
      <w:r w:rsidRPr="00101D35">
        <w:rPr>
          <w:rFonts w:ascii="Arial" w:hAnsi="Arial" w:cs="Arial"/>
          <w:sz w:val="22"/>
          <w:szCs w:val="22"/>
          <w:shd w:val="clear" w:color="auto" w:fill="FFFFFF"/>
        </w:rPr>
        <w:t>Art. 4º O Ouvidor, terá as seguintes prerrogativas: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lastRenderedPageBreak/>
        <w:t>I – requisitar informações às unidades e servidores da Câmara de Vereadores;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II – solicitar documentos necessários ao desenvolvimento de suas atribuições, por intermédio da Presidência da Câmara.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§ 1º As unidades e servidores da Câmara terão prazo de 05 (cinco) dias úteis para responder às solicitações encaminhadas pela Ouvidoria, prazo este que poderá ser prorrogado em função da complexidade do assunto.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§ 2º O descumprimento do prazo ou a ausência de resposta deverá ser comunicado ao Presidente da Câmara Municipal.</w:t>
      </w:r>
    </w:p>
    <w:p w:rsidR="008660C5" w:rsidRPr="00101D35" w:rsidRDefault="008660C5" w:rsidP="008660C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color w:val="333333"/>
          <w:sz w:val="22"/>
          <w:szCs w:val="22"/>
        </w:rPr>
        <w:br/>
      </w:r>
      <w:r w:rsidRPr="00101D35">
        <w:rPr>
          <w:rFonts w:ascii="Arial" w:hAnsi="Arial" w:cs="Arial"/>
          <w:sz w:val="22"/>
          <w:szCs w:val="22"/>
          <w:shd w:val="clear" w:color="auto" w:fill="FFFFFF"/>
        </w:rPr>
        <w:t>Art. 5º São atribuições do Ouvidor: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 – exercer suas funções com independência e autonomia, visando garantir o direito de manifestação dos cidadãos;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II – recomendar a correção de procedimentos administrativos;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III – sugerir, quando cabível, a adoção de providências ou apuração de atos</w:t>
      </w:r>
      <w:r w:rsidRPr="00101D35">
        <w:rPr>
          <w:rFonts w:ascii="Arial" w:hAnsi="Arial" w:cs="Arial"/>
          <w:sz w:val="22"/>
          <w:szCs w:val="22"/>
        </w:rPr>
        <w:br/>
      </w:r>
      <w:r w:rsidRPr="00101D35">
        <w:rPr>
          <w:rFonts w:ascii="Arial" w:hAnsi="Arial" w:cs="Arial"/>
          <w:sz w:val="22"/>
          <w:szCs w:val="22"/>
          <w:shd w:val="clear" w:color="auto" w:fill="FFFFFF"/>
        </w:rPr>
        <w:t>considerados irregulares ou ilegais;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IV – determinar, de forma fundamentada, o encerramento de manifestações;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V – manter sigilo, quando solicitado, sobre os dados dos usuários dos serviços da Ouvidoria;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VI – promover estudos e pesquisas objetivando o aprimoramento da prestação de serviços da Ouvidoria;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VII – solicitar à Presidência da Câmara o encaminhamento de procedimentos às autoridades competentes;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VIII – solicitar informações quanto ao andamento de procedimentos iniciados por ação da Ouvidoria;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IX – elaborar relatório mensal e anual das atividades da Ouvidoria para encaminhamento à Mesa, disponibilizando-os para conhecimento dos cidadãos;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X – propor ao Presidente da Câmara a celebração de convênios ou parcerias com entidades afins e de interesse da Ouvidoria;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XI – propor ao Presidente da Câmara a elaboração de palestras, seminários e eventos técnicos com temas relacionados às atividades da Ouvidoria.</w:t>
      </w:r>
    </w:p>
    <w:p w:rsidR="008660C5" w:rsidRPr="00101D35" w:rsidRDefault="008660C5" w:rsidP="008660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Art. 6º A Ouvidoria encaminhará resposta ao cidadão no prazo máximo de 20 (vinte) dias úteis, a contar do recebimento da manifestação, informando as providências e encaminhamentos adotados.</w:t>
      </w:r>
    </w:p>
    <w:p w:rsidR="008660C5" w:rsidRPr="00101D35" w:rsidRDefault="008660C5" w:rsidP="008660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lastRenderedPageBreak/>
        <w:t>Parágrafo único. O prazo mencionado no “caput” poderá ser prorrogado de acordo com a complexidade do assunto, sendo o cidadão devidamente informado sobre a prorrogação.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Art. 7º A Câmara Municipal garantirá o acesso do cidadão à Ouvidoria por meio de canais de comunicação ágeis e eficazes, tais como: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 – acesso exclusivo à Ouvidoria por meio de página eletrônica da Câmara de Vereadores na rede mundial de computadores, contendo formulário específico para o registro de manifestações;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II – atendimento por telefone;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III – serviço de atendimento pessoal;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IV – recebimento de manifestações por meio de correio ou outro meio</w:t>
      </w:r>
      <w:r w:rsidRPr="00101D35">
        <w:rPr>
          <w:rFonts w:ascii="Arial" w:hAnsi="Arial" w:cs="Arial"/>
          <w:sz w:val="22"/>
          <w:szCs w:val="22"/>
        </w:rPr>
        <w:br/>
      </w:r>
      <w:r w:rsidRPr="00101D35">
        <w:rPr>
          <w:rFonts w:ascii="Arial" w:hAnsi="Arial" w:cs="Arial"/>
          <w:sz w:val="22"/>
          <w:szCs w:val="22"/>
          <w:shd w:val="clear" w:color="auto" w:fill="FFFFFF"/>
        </w:rPr>
        <w:t>identificado para esse fim.</w:t>
      </w: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8660C5" w:rsidRPr="00101D35" w:rsidRDefault="008660C5" w:rsidP="008660C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  <w:shd w:val="clear" w:color="auto" w:fill="FFFFFF"/>
        </w:rPr>
        <w:t>Art. 8º A Câmara de Vereadores de Piracicaba dará ampla divulgação da existência da Ouvidoria e suas respectivas atividades pelos meios de comunicação utilizados pela Casa.</w:t>
      </w:r>
    </w:p>
    <w:p w:rsidR="008660C5" w:rsidRPr="00101D35" w:rsidRDefault="008660C5" w:rsidP="008660C5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01D35">
        <w:rPr>
          <w:rFonts w:ascii="Arial" w:hAnsi="Arial" w:cs="Arial"/>
          <w:sz w:val="22"/>
          <w:szCs w:val="22"/>
        </w:rPr>
        <w:br/>
      </w:r>
      <w:r w:rsidRPr="00101D35">
        <w:rPr>
          <w:rFonts w:ascii="Arial" w:hAnsi="Arial" w:cs="Arial"/>
          <w:sz w:val="22"/>
          <w:szCs w:val="22"/>
          <w:shd w:val="clear" w:color="auto" w:fill="FFFFFF"/>
        </w:rPr>
        <w:t>Art. 10.  Este Ato da Mesa entra em vigor na data de sua publicação.</w:t>
      </w:r>
    </w:p>
    <w:p w:rsidR="008660C5" w:rsidRPr="00C326CB" w:rsidRDefault="008660C5" w:rsidP="008660C5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C326CB">
        <w:rPr>
          <w:rFonts w:ascii="Arial" w:hAnsi="Arial" w:cs="Arial"/>
          <w:sz w:val="24"/>
          <w:szCs w:val="24"/>
        </w:rPr>
        <w:br/>
        <w:t xml:space="preserve">Câmara de Vereadores de Piracicaba, </w:t>
      </w:r>
      <w:r>
        <w:rPr>
          <w:rFonts w:ascii="Arial" w:hAnsi="Arial" w:cs="Arial"/>
          <w:sz w:val="24"/>
          <w:szCs w:val="24"/>
        </w:rPr>
        <w:t>20</w:t>
      </w:r>
      <w:r w:rsidRPr="00C326CB">
        <w:rPr>
          <w:rFonts w:ascii="Arial" w:hAnsi="Arial" w:cs="Arial"/>
          <w:sz w:val="24"/>
          <w:szCs w:val="24"/>
        </w:rPr>
        <w:t xml:space="preserve"> de julho de 2017.</w:t>
      </w:r>
    </w:p>
    <w:p w:rsidR="008660C5" w:rsidRPr="00C326CB" w:rsidRDefault="008660C5" w:rsidP="008660C5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660C5" w:rsidRDefault="008660C5" w:rsidP="008660C5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660C5" w:rsidRDefault="008660C5" w:rsidP="008660C5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660C5" w:rsidRPr="00C326CB" w:rsidRDefault="008660C5" w:rsidP="008660C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C326CB">
        <w:rPr>
          <w:rFonts w:ascii="Arial" w:hAnsi="Arial" w:cs="Arial"/>
          <w:b/>
          <w:bCs/>
          <w:sz w:val="24"/>
          <w:szCs w:val="24"/>
        </w:rPr>
        <w:t>atheus Antonio Erler</w:t>
      </w:r>
    </w:p>
    <w:p w:rsidR="008660C5" w:rsidRPr="00C326CB" w:rsidRDefault="008660C5" w:rsidP="008660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26CB">
        <w:rPr>
          <w:rFonts w:ascii="Arial" w:hAnsi="Arial" w:cs="Arial"/>
          <w:b/>
          <w:bCs/>
          <w:sz w:val="24"/>
          <w:szCs w:val="24"/>
        </w:rPr>
        <w:t>Presidente</w:t>
      </w:r>
    </w:p>
    <w:p w:rsidR="008660C5" w:rsidRPr="00C326CB" w:rsidRDefault="008660C5" w:rsidP="008660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660C5" w:rsidRPr="00C326CB" w:rsidRDefault="008660C5" w:rsidP="008660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660C5" w:rsidRPr="00C326CB" w:rsidRDefault="008660C5" w:rsidP="008660C5">
      <w:pPr>
        <w:rPr>
          <w:rFonts w:ascii="Arial" w:hAnsi="Arial" w:cs="Arial"/>
          <w:b/>
          <w:bCs/>
          <w:sz w:val="24"/>
          <w:szCs w:val="24"/>
        </w:rPr>
      </w:pPr>
      <w:r w:rsidRPr="00C326CB">
        <w:rPr>
          <w:rFonts w:ascii="Arial" w:hAnsi="Arial" w:cs="Arial"/>
          <w:b/>
          <w:bCs/>
          <w:sz w:val="24"/>
          <w:szCs w:val="24"/>
        </w:rPr>
        <w:t xml:space="preserve">Pedro Motoitiro Kawai     </w:t>
      </w:r>
      <w:r w:rsidRPr="00C326CB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André Gustavo Bandeira</w:t>
      </w:r>
    </w:p>
    <w:p w:rsidR="008660C5" w:rsidRPr="00C326CB" w:rsidRDefault="008660C5" w:rsidP="008660C5">
      <w:pPr>
        <w:jc w:val="center"/>
        <w:rPr>
          <w:rFonts w:ascii="Arial" w:hAnsi="Arial" w:cs="Arial"/>
          <w:sz w:val="24"/>
          <w:szCs w:val="24"/>
        </w:rPr>
      </w:pPr>
      <w:r w:rsidRPr="00C326CB">
        <w:rPr>
          <w:rFonts w:ascii="Arial" w:hAnsi="Arial" w:cs="Arial"/>
          <w:sz w:val="24"/>
          <w:szCs w:val="24"/>
        </w:rPr>
        <w:t>1</w:t>
      </w:r>
      <w:r w:rsidRPr="00C326CB">
        <w:rPr>
          <w:rFonts w:ascii="Arial" w:hAnsi="Arial" w:cs="Arial"/>
          <w:sz w:val="24"/>
          <w:szCs w:val="24"/>
          <w:vertAlign w:val="superscript"/>
        </w:rPr>
        <w:t>o</w:t>
      </w:r>
      <w:r w:rsidRPr="00C326CB">
        <w:rPr>
          <w:rFonts w:ascii="Arial" w:hAnsi="Arial" w:cs="Arial"/>
          <w:sz w:val="24"/>
          <w:szCs w:val="24"/>
        </w:rPr>
        <w:t xml:space="preserve"> Secretário    </w:t>
      </w:r>
      <w:r w:rsidRPr="00C326CB">
        <w:rPr>
          <w:rFonts w:ascii="Arial" w:hAnsi="Arial" w:cs="Arial"/>
          <w:sz w:val="24"/>
          <w:szCs w:val="24"/>
        </w:rPr>
        <w:tab/>
        <w:t xml:space="preserve">                                                           2º Secretário</w:t>
      </w:r>
    </w:p>
    <w:p w:rsidR="008660C5" w:rsidRPr="00C326CB" w:rsidRDefault="008660C5" w:rsidP="008660C5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660C5" w:rsidRPr="00C326CB" w:rsidRDefault="008660C5" w:rsidP="008660C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60C5" w:rsidRPr="00C326CB" w:rsidRDefault="008660C5" w:rsidP="008660C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60C5" w:rsidRPr="00C326CB" w:rsidRDefault="008660C5" w:rsidP="008660C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C326CB">
        <w:rPr>
          <w:rFonts w:ascii="Arial" w:hAnsi="Arial" w:cs="Arial"/>
          <w:sz w:val="24"/>
          <w:szCs w:val="24"/>
        </w:rPr>
        <w:t xml:space="preserve">Publicado no Departamento de Documentação e Arquivo da Câmara de Vereadores de Piracicaba, em </w:t>
      </w:r>
      <w:r>
        <w:rPr>
          <w:rFonts w:ascii="Arial" w:hAnsi="Arial" w:cs="Arial"/>
          <w:sz w:val="24"/>
          <w:szCs w:val="24"/>
        </w:rPr>
        <w:t>2</w:t>
      </w:r>
      <w:r w:rsidRPr="00C326CB">
        <w:rPr>
          <w:rFonts w:ascii="Arial" w:hAnsi="Arial" w:cs="Arial"/>
          <w:sz w:val="24"/>
          <w:szCs w:val="24"/>
        </w:rPr>
        <w:t>0 de julho de 2017.</w:t>
      </w:r>
    </w:p>
    <w:p w:rsidR="008660C5" w:rsidRPr="00C326CB" w:rsidRDefault="008660C5" w:rsidP="008660C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60C5" w:rsidRPr="00C326CB" w:rsidRDefault="008660C5" w:rsidP="008660C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60C5" w:rsidRPr="00C326CB" w:rsidRDefault="008660C5" w:rsidP="008660C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60C5" w:rsidRPr="00C326CB" w:rsidRDefault="008660C5" w:rsidP="008660C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660C5" w:rsidRPr="00C326CB" w:rsidRDefault="008660C5" w:rsidP="008660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26CB">
        <w:rPr>
          <w:rFonts w:ascii="Arial" w:hAnsi="Arial" w:cs="Arial"/>
          <w:b/>
          <w:bCs/>
          <w:sz w:val="24"/>
          <w:szCs w:val="24"/>
        </w:rPr>
        <w:t xml:space="preserve">Fábio Bragança </w:t>
      </w:r>
    </w:p>
    <w:p w:rsidR="008660C5" w:rsidRPr="00FD34D9" w:rsidRDefault="008660C5" w:rsidP="008660C5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C326CB">
        <w:rPr>
          <w:rFonts w:ascii="Arial" w:hAnsi="Arial" w:cs="Arial"/>
          <w:b/>
          <w:bCs/>
          <w:sz w:val="24"/>
          <w:szCs w:val="24"/>
        </w:rPr>
        <w:t xml:space="preserve">Diretor do Departamento de Documentação e Arquivo </w:t>
      </w:r>
    </w:p>
    <w:p w:rsidR="00373D85" w:rsidRPr="008660C5" w:rsidRDefault="00373D85" w:rsidP="008660C5"/>
    <w:sectPr w:rsidR="00373D85" w:rsidRPr="008660C5">
      <w:headerReference w:type="default" r:id="rId6"/>
      <w:pgSz w:w="11907" w:h="16840" w:code="9"/>
      <w:pgMar w:top="1559" w:right="1134" w:bottom="851" w:left="1797" w:header="709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CF" w:rsidRDefault="006C61CF">
      <w:r>
        <w:separator/>
      </w:r>
    </w:p>
  </w:endnote>
  <w:endnote w:type="continuationSeparator" w:id="0">
    <w:p w:rsidR="006C61CF" w:rsidRDefault="006C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CF" w:rsidRDefault="006C61CF">
      <w:r>
        <w:separator/>
      </w:r>
    </w:p>
  </w:footnote>
  <w:footnote w:type="continuationSeparator" w:id="0">
    <w:p w:rsidR="006C61CF" w:rsidRDefault="006C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85" w:rsidRDefault="004A4BE3">
    <w:pPr>
      <w:pStyle w:val="Cabealho"/>
      <w:jc w:val="center"/>
      <w:rPr>
        <w:rFonts w:ascii="Arial" w:hAnsi="Arial" w:cs="Arial"/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-671195</wp:posOffset>
              </wp:positionH>
              <wp:positionV relativeFrom="paragraph">
                <wp:posOffset>48260</wp:posOffset>
              </wp:positionV>
              <wp:extent cx="1012190" cy="9677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D85" w:rsidRDefault="004A4B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876300"/>
                                <wp:effectExtent l="0" t="0" r="9525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2.85pt;margin-top:3.8pt;width:79.7pt;height:76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" filled="f" stroked="f">
              <v:textbox style="mso-fit-shape-to-text:t">
                <w:txbxContent>
                  <w:p w:rsidR="00373D85" w:rsidRDefault="004A4B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876300"/>
                          <wp:effectExtent l="0" t="0" r="9525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150B">
      <w:rPr>
        <w:rFonts w:ascii="Arial" w:hAnsi="Arial" w:cs="Arial"/>
        <w:b/>
        <w:bCs/>
        <w:sz w:val="36"/>
        <w:szCs w:val="36"/>
      </w:rPr>
      <w:t>CÂMARA DE VEREADORES DE PIRACICABA</w:t>
    </w:r>
  </w:p>
  <w:p w:rsidR="00373D85" w:rsidRDefault="0029150B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Estado de São Paulo</w:t>
    </w:r>
  </w:p>
  <w:p w:rsidR="00373D85" w:rsidRDefault="0029150B">
    <w:pPr>
      <w:pStyle w:val="Cabealho"/>
      <w:jc w:val="center"/>
      <w:rPr>
        <w:rFonts w:ascii="Arial" w:hAnsi="Arial" w:cs="Arial"/>
        <w:b/>
        <w:bCs/>
        <w:sz w:val="22"/>
        <w:szCs w:val="24"/>
      </w:rPr>
    </w:pPr>
    <w:r>
      <w:rPr>
        <w:rFonts w:ascii="Arial" w:hAnsi="Arial" w:cs="Arial"/>
        <w:b/>
        <w:bCs/>
        <w:sz w:val="22"/>
        <w:szCs w:val="24"/>
      </w:rPr>
      <w:t>Departamento Legislativo</w:t>
    </w:r>
  </w:p>
  <w:p w:rsidR="00373D85" w:rsidRDefault="00373D85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85"/>
    <w:rsid w:val="00067CE6"/>
    <w:rsid w:val="0029150B"/>
    <w:rsid w:val="00373D85"/>
    <w:rsid w:val="004A4BE3"/>
    <w:rsid w:val="006C61CF"/>
    <w:rsid w:val="007A32D2"/>
    <w:rsid w:val="008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07AB122-0814-478A-AC97-45F54076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semiHidden/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Michele Santin Pecorari</cp:lastModifiedBy>
  <cp:revision>2</cp:revision>
  <dcterms:created xsi:type="dcterms:W3CDTF">2017-08-07T15:01:00Z</dcterms:created>
  <dcterms:modified xsi:type="dcterms:W3CDTF">2017-08-07T15:01:00Z</dcterms:modified>
</cp:coreProperties>
</file>